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4A78F224" wp14:anchorId="593AE7B3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5E44B448"/>
            </w:pict>
          </mc:Fallback>
        </mc:AlternateContent>
      </w:r>
      <w:r>
        <w:rPr>
          <w:noProof/>
        </w:rPr>
        <w:drawing>
          <wp:inline distT="0" distB="0" distL="0" distR="0" wp14:anchorId="43D7B158" wp14:editId="19C4E5F8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69D">
        <w:rPr>
          <w:lang w:val="en-GB"/>
        </w:rPr>
        <w:tab/>
      </w:r>
      <w:r w:rsidR="00E5469D">
        <w:rPr>
          <w:lang w:val="en-GB"/>
        </w:rPr>
        <w:tab/>
        <w:t xml:space="preserve">  </w:t>
      </w:r>
      <w:r w:rsidR="000D22B0">
        <w:rPr>
          <w:lang w:val="en-GB"/>
        </w:rPr>
        <w:tab/>
      </w:r>
      <w:r w:rsidR="000D22B0">
        <w:rPr>
          <w:lang w:val="en-GB"/>
        </w:rPr>
        <w:tab/>
      </w:r>
      <w:r w:rsidR="000D22B0">
        <w:rPr>
          <w:lang w:val="en-GB"/>
        </w:rPr>
        <w:tab/>
      </w:r>
      <w:r w:rsidR="008B439D">
        <w:rPr>
          <w:lang w:val="en-GB"/>
        </w:rPr>
        <w:t xml:space="preserve">            </w:t>
      </w:r>
      <w:r w:rsidR="00D33574">
        <w:rPr>
          <w:lang w:val="en-GB"/>
        </w:rPr>
        <w:tab/>
      </w:r>
      <w:r w:rsidR="00D33574">
        <w:rPr>
          <w:lang w:val="en-GB"/>
        </w:rPr>
        <w:tab/>
      </w:r>
      <w:r w:rsidR="005452B6">
        <w:rPr>
          <w:rFonts w:ascii="Arial" w:hAnsi="Arial" w:cs="Arial"/>
          <w:color w:val="001740"/>
          <w:sz w:val="32"/>
          <w:szCs w:val="32"/>
          <w:lang w:val="en-GB"/>
        </w:rPr>
        <w:t xml:space="preserve">DECOWOOD</w:t>
      </w:r>
    </w:p>
    <w:p w:rsidRPr="005A4CA0" w:rsidR="00A64157" w:rsidRDefault="00A64157" w14:paraId="36E0DFD9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="00391DCD" w:rsidRDefault="00391DCD" w14:paraId="6BF858AD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5A4CA0" w:rsidR="00204620" w:rsidRDefault="00204620" w14:paraId="316EE4AD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955E6E" w:rsidR="00530C15" w:rsidP="005A4CA0" w:rsidRDefault="00530C15" w14:paraId="06479632" w14:textId="77777777">
      <w:pPr>
        <w:jc w:val="both"/>
        <w:rPr>
          <w:rFonts w:ascii="Arial" w:hAnsi="Arial" w:cs="Arial"/>
          <w:b/>
          <w:bCs/>
          <w:lang w:val="en-GB"/>
        </w:rPr>
      </w:pPr>
    </w:p>
    <w:p>
      <w:pPr>
        <w:pStyle w:val="Titre1"/>
        <w:rPr>
          <w:sz w:val="24"/>
          <w:lang w:val="en-GB"/>
        </w:rPr>
      </w:pPr>
      <w:r w:rsidR="005452B6">
        <w:rPr>
          <w:sz w:val="24"/>
          <w:lang w:val="en-GB"/>
        </w:rPr>
        <w:t xml:space="preserve">DECOWOOD</w:t>
      </w:r>
    </w:p>
    <w:p>
      <w:pPr>
        <w:autoSpaceDE w:val="0"/>
        <w:autoSpaceDN w:val="0"/>
        <w:adjustRightInd w:val="0"/>
        <w:rPr>
          <w:rFonts w:ascii="DIN-Regular" w:hAnsi="DIN-Regular"/>
          <w:bCs/>
          <w:sz w:val="20"/>
          <w:szCs w:val="20"/>
          <w:lang w:val="en-GB"/>
        </w:rPr>
      </w:pPr>
      <w:r>
        <w:rPr>
          <w:rFonts w:ascii="Arial" w:hAnsi="Arial" w:cs="Arial"/>
          <w:b/>
          <w:bCs/>
          <w:lang w:val="en-US"/>
        </w:rPr>
        <w:t xml:space="preserve">Paneles decorativos efecto madera</w:t>
      </w:r>
    </w:p>
    <w:p w:rsidRPr="00B4634B" w:rsidR="002841BF" w:rsidP="002841BF" w:rsidRDefault="002841BF" w14:paraId="5F99F4DF" w14:textId="77777777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:rsidR="007D5370" w:rsidP="007D5370" w:rsidRDefault="007D5370" w14:paraId="3053EE3F" w14:textId="77777777">
      <w:pPr>
        <w:tabs>
          <w:tab w:val="left" w:pos="180"/>
        </w:tabs>
        <w:autoSpaceDE w:val="0"/>
        <w:autoSpaceDN w:val="0"/>
        <w:adjustRightInd w:val="0"/>
        <w:jc w:val="both"/>
        <w:rPr>
          <w:rFonts w:ascii="DIN-Regular" w:hAnsi="DIN-Regular"/>
          <w:b/>
          <w:bCs/>
          <w:sz w:val="20"/>
          <w:szCs w:val="20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955E6E">
        <w:rPr>
          <w:rFonts w:ascii="Arial" w:hAnsi="Arial" w:cs="Arial"/>
          <w:b/>
          <w:lang w:val="en-GB"/>
        </w:rPr>
        <w:t xml:space="preserve">Descripción</w:t>
      </w:r>
      <w:r w:rsidRPr="00530C15">
        <w:rPr>
          <w:rFonts w:ascii="Arial" w:hAnsi="Arial" w:cs="Arial"/>
          <w:lang w:val="en-GB"/>
        </w:rPr>
        <w:t xml:space="preserve">: </w:t>
      </w:r>
      <w:r w:rsidR="005452B6">
        <w:rPr>
          <w:rFonts w:ascii="Arial" w:hAnsi="Arial" w:cs="Arial"/>
          <w:lang w:val="en-GB"/>
        </w:rPr>
        <w:t xml:space="preserve">panel decorativo de </w:t>
      </w:r>
      <w:r w:rsidR="005452B6">
        <w:rPr>
          <w:rFonts w:ascii="Arial" w:hAnsi="Arial" w:cs="Arial"/>
          <w:lang w:val="en-GB"/>
        </w:rPr>
        <w:t xml:space="preserve">protección efecto madera (</w:t>
      </w:r>
      <w:r w:rsidR="005452B6">
        <w:rPr>
          <w:rFonts w:ascii="Arial" w:hAnsi="Arial" w:cs="Arial"/>
          <w:lang w:val="en-GB"/>
        </w:rPr>
        <w:t xml:space="preserve">Decowood </w:t>
      </w:r>
      <w:r w:rsidRPr="002568D0" w:rsidR="002568D0">
        <w:rPr>
          <w:rFonts w:ascii="Arial" w:hAnsi="Arial" w:cs="Arial"/>
          <w:lang w:val="en-US"/>
        </w:rPr>
        <w:t xml:space="preserve">fabricado por </w:t>
      </w:r>
      <w:r w:rsidRPr="002568D0" w:rsidR="002568D0">
        <w:rPr>
          <w:rFonts w:ascii="Arial" w:hAnsi="Arial" w:cs="Arial"/>
          <w:lang w:val="en-US"/>
        </w:rPr>
        <w:t xml:space="preserve">Gerflor</w:t>
      </w:r>
      <w:r w:rsidRPr="002568D0" w:rsidR="002568D0">
        <w:rPr>
          <w:rFonts w:ascii="Arial" w:hAnsi="Arial" w:cs="Arial"/>
          <w:lang w:val="en-US"/>
        </w:rPr>
        <w:t xml:space="preserve">). </w:t>
      </w:r>
      <w:r w:rsidRPr="002568D0" w:rsidR="002568D0">
        <w:rPr>
          <w:rFonts w:ascii="Arial" w:hAnsi="Arial" w:cs="Arial"/>
          <w:lang w:val="en-US"/>
        </w:rPr>
        <w:t xml:space="preserve">Resistente a los golpes y arañazos de </w:t>
      </w:r>
      <w:r w:rsidRPr="002568D0" w:rsidR="002568D0">
        <w:rPr>
          <w:rFonts w:ascii="Arial" w:hAnsi="Arial" w:cs="Arial"/>
          <w:lang w:val="en-US"/>
        </w:rPr>
        <w:t xml:space="preserve">PVC </w:t>
      </w:r>
      <w:r w:rsidRPr="002568D0" w:rsidR="002568D0">
        <w:rPr>
          <w:rFonts w:ascii="Arial" w:hAnsi="Arial" w:cs="Arial"/>
          <w:lang w:val="en-US"/>
        </w:rPr>
        <w:t xml:space="preserve">rígido efecto </w:t>
      </w:r>
      <w:r w:rsidR="00D33574">
        <w:rPr>
          <w:rFonts w:ascii="Arial" w:hAnsi="Arial" w:cs="Arial"/>
          <w:lang w:val="en-US"/>
        </w:rPr>
        <w:t xml:space="preserve">madera </w:t>
      </w:r>
      <w:r w:rsidRPr="002568D0" w:rsidR="002568D0">
        <w:rPr>
          <w:rFonts w:ascii="Arial" w:hAnsi="Arial" w:cs="Arial"/>
          <w:lang w:val="en-US"/>
        </w:rPr>
        <w:t xml:space="preserve">Bs2d0 </w:t>
      </w:r>
      <w:r w:rsidRPr="002568D0" w:rsidR="002568D0">
        <w:rPr>
          <w:rFonts w:ascii="Arial" w:hAnsi="Arial" w:cs="Arial"/>
          <w:lang w:val="en-US"/>
        </w:rPr>
        <w:t xml:space="preserve">ignífugo</w:t>
      </w:r>
      <w:r w:rsidRPr="002568D0" w:rsidR="002568D0">
        <w:rPr>
          <w:rFonts w:ascii="Arial" w:hAnsi="Arial" w:cs="Arial"/>
          <w:lang w:val="en-US"/>
        </w:rPr>
        <w:t xml:space="preserve">. Tiene una </w:t>
      </w:r>
      <w:r w:rsidRPr="002568D0" w:rsidR="002568D0">
        <w:rPr>
          <w:rFonts w:ascii="Arial" w:hAnsi="Arial" w:cs="Arial"/>
          <w:lang w:val="en-US"/>
        </w:rPr>
        <w:t xml:space="preserve">longitud de </w:t>
      </w:r>
      <w:r w:rsidRPr="002568D0" w:rsidR="002568D0">
        <w:rPr>
          <w:rFonts w:ascii="Arial" w:hAnsi="Arial" w:cs="Arial"/>
          <w:lang w:val="en-US"/>
        </w:rPr>
        <w:t xml:space="preserve">3 m</w:t>
      </w:r>
      <w:r w:rsidRPr="002568D0" w:rsidR="002568D0">
        <w:rPr>
          <w:rFonts w:ascii="Arial" w:hAnsi="Arial" w:cs="Arial"/>
          <w:lang w:val="en-US"/>
        </w:rPr>
        <w:t xml:space="preserve">, una anchura </w:t>
      </w:r>
      <w:r w:rsidRPr="002568D0" w:rsidR="002568D0">
        <w:rPr>
          <w:rFonts w:ascii="Arial" w:hAnsi="Arial" w:cs="Arial"/>
          <w:lang w:val="en-US"/>
        </w:rPr>
        <w:t xml:space="preserve">de 1,30 m </w:t>
      </w:r>
      <w:r w:rsidRPr="002568D0" w:rsidR="002568D0">
        <w:rPr>
          <w:rFonts w:ascii="Arial" w:hAnsi="Arial" w:cs="Arial"/>
          <w:lang w:val="en-US"/>
        </w:rPr>
        <w:t xml:space="preserve">y un grosor </w:t>
      </w:r>
      <w:r w:rsidRPr="002568D0" w:rsidR="002568D0">
        <w:rPr>
          <w:rFonts w:ascii="Arial" w:hAnsi="Arial" w:cs="Arial"/>
          <w:lang w:val="en-US"/>
        </w:rPr>
        <w:t xml:space="preserve">de 2 mm</w:t>
      </w:r>
      <w:r w:rsidRPr="002568D0" w:rsidR="002568D0">
        <w:rPr>
          <w:rFonts w:ascii="Arial" w:hAnsi="Arial" w:cs="Arial"/>
          <w:lang w:val="en-US"/>
        </w:rPr>
        <w:t xml:space="preserve">.</w:t>
      </w:r>
    </w:p>
    <w:p w:rsidR="002568D0" w:rsidP="002568D0" w:rsidRDefault="002568D0" w14:paraId="3B131A2B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  <w:r w:rsidRPr="003E41A0">
        <w:rPr>
          <w:rFonts w:ascii="Arial" w:hAnsi="Arial" w:cs="Arial"/>
          <w:lang w:val="en-US"/>
        </w:rPr>
        <w:t xml:space="preserve">En su fabricación </w:t>
      </w:r>
      <w:r w:rsidRPr="003E41A0">
        <w:rPr>
          <w:rFonts w:ascii="Arial" w:hAnsi="Arial" w:cs="Arial"/>
          <w:lang w:val="en-US"/>
        </w:rPr>
        <w:t xml:space="preserve">no </w:t>
      </w:r>
      <w:r w:rsidRPr="003E41A0">
        <w:rPr>
          <w:rFonts w:ascii="Arial" w:hAnsi="Arial" w:cs="Arial"/>
          <w:lang w:val="en-US"/>
        </w:rPr>
        <w:t xml:space="preserve">se utilizan </w:t>
      </w:r>
      <w:r w:rsidRPr="003E41A0">
        <w:rPr>
          <w:rFonts w:ascii="Arial" w:hAnsi="Arial" w:cs="Arial"/>
          <w:lang w:val="en-US"/>
        </w:rPr>
        <w:t xml:space="preserve">metales pesados </w:t>
      </w:r>
      <w:r>
        <w:rPr>
          <w:rFonts w:ascii="Arial" w:hAnsi="Arial" w:cs="Arial"/>
          <w:lang w:val="en-US"/>
        </w:rPr>
        <w:t xml:space="preserve">ni ninguna sustancia potencialmente sujeta a alguna restricción REACH</w:t>
      </w:r>
      <w:r>
        <w:rPr>
          <w:rFonts w:ascii="Arial" w:hAnsi="Arial" w:cs="Arial"/>
          <w:lang w:val="en-US"/>
        </w:rPr>
        <w:t xml:space="preserve">. </w:t>
      </w:r>
      <w:r w:rsidRPr="003E41A0">
        <w:rPr>
          <w:rFonts w:ascii="Arial" w:hAnsi="Arial" w:cs="Arial"/>
          <w:lang w:val="en-US"/>
        </w:rPr>
        <w:t xml:space="preserve">Se utiliza </w:t>
      </w:r>
      <w:r w:rsidRPr="003E41A0">
        <w:rPr>
          <w:rFonts w:ascii="Arial" w:hAnsi="Arial" w:cs="Arial"/>
          <w:lang w:val="en-US"/>
        </w:rPr>
        <w:t xml:space="preserve">el </w:t>
      </w:r>
      <w:r w:rsidRPr="003E41A0">
        <w:rPr>
          <w:rFonts w:ascii="Arial" w:hAnsi="Arial" w:cs="Arial"/>
          <w:lang w:val="en-US"/>
        </w:rPr>
        <w:t xml:space="preserve">proceso de </w:t>
      </w:r>
      <w:r w:rsidRPr="003E41A0">
        <w:rPr>
          <w:rFonts w:ascii="Arial" w:hAnsi="Arial" w:cs="Arial"/>
          <w:lang w:val="en-US"/>
        </w:rPr>
        <w:t xml:space="preserve">estabilización </w:t>
      </w:r>
      <w:r w:rsidRPr="003E41A0">
        <w:rPr>
          <w:rFonts w:ascii="Arial" w:hAnsi="Arial" w:cs="Arial"/>
          <w:lang w:val="en-US"/>
        </w:rPr>
        <w:t xml:space="preserve">térmica calcio-zinc</w:t>
      </w:r>
      <w:r>
        <w:rPr>
          <w:rFonts w:ascii="Arial" w:hAnsi="Arial" w:cs="Arial"/>
          <w:lang w:val="en-US"/>
        </w:rPr>
        <w:t xml:space="preserve">. </w:t>
      </w:r>
      <w:r w:rsidRPr="00893AEF" w:rsidR="00C86596">
        <w:rPr>
          <w:rFonts w:ascii="Arial" w:hAnsi="Arial" w:cs="Arial"/>
          <w:lang w:val="en-GB"/>
        </w:rPr>
        <w:t xml:space="preserve">El nivel de emisión de sustancias volátiles en el aire interior se ha </w:t>
      </w:r>
      <w:r w:rsidRPr="00893AEF" w:rsidR="00C86596">
        <w:rPr>
          <w:rFonts w:ascii="Arial" w:hAnsi="Arial" w:cs="Arial"/>
          <w:lang w:val="en-GB"/>
        </w:rPr>
        <w:t xml:space="preserve">comprobado conforme a la norma ISO 16000 </w:t>
      </w:r>
      <w:r w:rsidRPr="00893AEF" w:rsidR="00C86596">
        <w:rPr>
          <w:rFonts w:ascii="Arial" w:hAnsi="Arial" w:cs="Arial"/>
          <w:lang w:val="en-GB"/>
        </w:rPr>
        <w:t xml:space="preserve">y es inferior a </w:t>
      </w:r>
      <w:r w:rsidRPr="00893AEF" w:rsidR="00C86596">
        <w:rPr>
          <w:rFonts w:ascii="Arial" w:hAnsi="Arial" w:cs="Arial"/>
        </w:rPr>
        <w:t xml:space="preserve">15μg/m3</w:t>
      </w:r>
      <w:r w:rsidRPr="00893AEF" w:rsidR="00C86596">
        <w:rPr>
          <w:rFonts w:ascii="Arial" w:hAnsi="Arial" w:cs="Arial"/>
          <w:lang w:val="en-GB"/>
        </w:rPr>
        <w:t xml:space="preserve">.</w:t>
      </w:r>
      <w:r w:rsidR="00C86596">
        <w:rPr>
          <w:rFonts w:ascii="Arial" w:hAnsi="Arial" w:cs="Arial"/>
          <w:lang w:val="en-US"/>
        </w:rPr>
        <w:t xml:space="preserve">El 100% del producto es reciclable.</w:t>
      </w:r>
    </w:p>
    <w:p w:rsidRPr="00E5469D" w:rsidR="00AA1B47" w:rsidP="00C86596" w:rsidRDefault="00AA1B47" w14:paraId="2D01B13E" w14:textId="77777777">
      <w:pPr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 w:rsidRPr="00E5469D" w:rsidR="00E5469D" w:rsidP="00E5469D" w:rsidRDefault="00E5469D" w14:paraId="34F97017" w14:textId="77777777">
      <w:pPr>
        <w:tabs>
          <w:tab w:val="num" w:pos="180"/>
        </w:tabs>
        <w:autoSpaceDE w:val="0"/>
        <w:autoSpaceDN w:val="0"/>
        <w:adjustRightInd w:val="0"/>
        <w:jc w:val="both"/>
        <w:rPr>
          <w:rFonts w:ascii="Arial" w:hAnsi="Arial" w:cs="Arial"/>
          <w:lang w:val="en-US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Color</w:t>
      </w:r>
      <w:r w:rsidRPr="00530C15">
        <w:rPr>
          <w:rFonts w:ascii="Arial" w:hAnsi="Arial" w:cs="Arial"/>
          <w:lang w:val="en-GB"/>
        </w:rPr>
        <w:t xml:space="preserve">: seleccionado por los arquitectos a partir de la gama estándar del fabricante.</w:t>
      </w:r>
    </w:p>
    <w:p w:rsidRPr="00530C15" w:rsidR="00530C15" w:rsidP="007E6CE7" w:rsidRDefault="00530C15" w14:paraId="29162FC1" w14:textId="77777777">
      <w:pPr>
        <w:tabs>
          <w:tab w:val="num" w:pos="360"/>
        </w:tabs>
        <w:autoSpaceDE w:val="0"/>
        <w:autoSpaceDN w:val="0"/>
        <w:adjustRightInd w:val="0"/>
        <w:ind w:start="383" w:hanging="383"/>
        <w:jc w:val="both"/>
        <w:rPr>
          <w:rFonts w:ascii="Arial" w:hAnsi="Arial" w:cs="Arial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  <w:lang w:val="en-GB"/>
        </w:rPr>
      </w:pPr>
      <w:r w:rsidRPr="00955E6E">
        <w:rPr>
          <w:rFonts w:ascii="Arial" w:hAnsi="Arial" w:cs="Arial"/>
          <w:b/>
          <w:lang w:val="en-GB"/>
        </w:rPr>
        <w:t xml:space="preserve">Secuencia de instalación</w:t>
      </w:r>
      <w:r w:rsidR="00CE0284">
        <w:rPr>
          <w:rFonts w:ascii="Arial" w:hAnsi="Arial" w:cs="Arial"/>
          <w:lang w:val="en-GB"/>
        </w:rPr>
        <w:t xml:space="preserve">: </w:t>
      </w:r>
      <w:r w:rsidRPr="00747692" w:rsidR="00D33574">
        <w:rPr>
          <w:rFonts w:ascii="Arial" w:hAnsi="Arial" w:cs="Arial"/>
          <w:lang w:val="en-US"/>
        </w:rPr>
        <w:t xml:space="preserve">pegar según las </w:t>
      </w:r>
      <w:r w:rsidRPr="00747692" w:rsidR="00D33574">
        <w:rPr>
          <w:rFonts w:ascii="Arial" w:hAnsi="Arial" w:cs="Arial"/>
          <w:lang w:val="en-GB"/>
        </w:rPr>
        <w:t xml:space="preserve">instrucciones </w:t>
      </w:r>
      <w:r w:rsidRPr="00747692" w:rsidR="00D33574">
        <w:rPr>
          <w:rFonts w:ascii="Arial" w:hAnsi="Arial" w:cs="Arial"/>
          <w:lang w:val="en-US"/>
        </w:rPr>
        <w:t xml:space="preserve">del fabricante</w:t>
      </w:r>
      <w:r w:rsidR="004B5519">
        <w:rPr>
          <w:rFonts w:ascii="Arial" w:hAnsi="Arial" w:cs="Arial"/>
          <w:lang w:val="en-US"/>
        </w:rPr>
        <w:t xml:space="preserve">.</w:t>
      </w:r>
    </w:p>
    <w:p w:rsidR="00774455" w:rsidP="005A4CA0" w:rsidRDefault="00774455" w14:paraId="5E07F959" w14:textId="77777777">
      <w:pPr>
        <w:jc w:val="both"/>
        <w:rPr>
          <w:rFonts w:ascii="Arial" w:hAnsi="Arial" w:cs="Arial"/>
          <w:lang w:val="en-US"/>
        </w:rPr>
      </w:pPr>
    </w:p>
    <w:p w:rsidRPr="00B4634B" w:rsidR="00AD6CAD" w:rsidP="005A4CA0" w:rsidRDefault="00AD6CAD" w14:paraId="72F5C2B1" w14:textId="77777777">
      <w:pPr>
        <w:jc w:val="both"/>
        <w:rPr>
          <w:rFonts w:ascii="Arial" w:hAnsi="Arial" w:cs="Arial"/>
          <w:lang w:val="en-US"/>
        </w:rPr>
      </w:pPr>
    </w:p>
    <w:sectPr w:rsidRPr="00B4634B" w:rsidR="00AD6CA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74E50" w:rsidRDefault="00474E50" w14:paraId="3D2A7171" w14:textId="77777777">
      <w:r>
        <w:separator/>
      </w:r>
    </w:p>
  </w:endnote>
  <w:endnote w:type="continuationSeparator" w:id="0">
    <w:p w:rsidR="00474E50" w:rsidRDefault="00474E50" w14:paraId="0A53CA4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-Regular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</w:rPr>
    </w:pPr>
    <w:r>
      <w:rPr>
        <w:rFonts w:ascii="Arial" w:hAnsi="Arial" w:cs="Arial"/>
        <w:b/>
        <w:bCs/>
        <w:color w:val="001740"/>
        <w:sz w:val="20"/>
        <w:szCs w:val="20"/>
      </w:rPr>
      <w:t xml:space="preserve">Texto de </w:t>
    </w:r>
    <w:r>
      <w:rPr>
        <w:rFonts w:ascii="Arial" w:hAnsi="Arial" w:cs="Arial"/>
        <w:b/>
        <w:bCs/>
        <w:color w:val="001740"/>
        <w:sz w:val="20"/>
        <w:szCs w:val="20"/>
      </w:rPr>
      <w:t xml:space="preserve">descripción del producto</w:t>
    </w:r>
    <w:r>
      <w:rPr>
        <w:rFonts w:ascii="Arial" w:hAnsi="Arial" w:cs="Arial"/>
        <w:b/>
        <w:bCs/>
        <w:color w:val="001740"/>
        <w:sz w:val="20"/>
        <w:szCs w:val="20"/>
      </w:rPr>
      <w:tab/>
    </w:r>
    <w:r>
      <w:rPr>
        <w:rFonts w:ascii="Arial" w:hAnsi="Arial" w:cs="Arial"/>
        <w:b/>
        <w:bCs/>
        <w:color w:val="001740"/>
        <w:sz w:val="20"/>
        <w:szCs w:val="20"/>
      </w:rPr>
      <w:tab/>
    </w:r>
    <w:r w:rsidRPr="005E2D20">
      <w:rPr>
        <w:rFonts w:ascii="Arial" w:hAnsi="Arial" w:cs="Arial"/>
        <w:b/>
        <w:bCs/>
        <w:color w:val="001740"/>
        <w:sz w:val="20"/>
        <w:szCs w:val="20"/>
      </w:rPr>
      <w:t xml:space="preserve">gerflor.</w:t>
    </w:r>
    <w:r>
      <w:rPr>
        <w:rFonts w:ascii="Arial" w:hAnsi="Arial" w:cs="Arial"/>
        <w:b/>
        <w:bCs/>
        <w:color w:val="001740"/>
        <w:sz w:val="20"/>
        <w:szCs w:val="20"/>
      </w:rPr>
      <w:t xml:space="preserve">com/int</w:t>
    </w:r>
  </w:p>
  <w:p w:rsidR="005452B6" w:rsidRDefault="005452B6" w14:paraId="370C604F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74E50" w:rsidRDefault="00474E50" w14:paraId="5F605301" w14:textId="77777777">
      <w:r>
        <w:separator/>
      </w:r>
    </w:p>
  </w:footnote>
  <w:footnote w:type="continuationSeparator" w:id="0">
    <w:p w:rsidR="00474E50" w:rsidRDefault="00474E50" w14:paraId="49CFA666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946"/>
    <w:multiLevelType w:val="hybridMultilevel"/>
    <w:tmpl w:val="7AFEEE4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AD6E27"/>
    <w:multiLevelType w:val="hybridMultilevel"/>
    <w:tmpl w:val="426C7AA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11EFD"/>
    <w:multiLevelType w:val="hybridMultilevel"/>
    <w:tmpl w:val="113EE476"/>
    <w:lvl w:ilvl="0" w:tplc="EBA23A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3" w15:restartNumberingAfterBreak="0">
    <w:nsid w:val="1FF818FD"/>
    <w:multiLevelType w:val="hybridMultilevel"/>
    <w:tmpl w:val="95508E1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F1F36"/>
    <w:multiLevelType w:val="hybridMultilevel"/>
    <w:tmpl w:val="263E654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3D0F6F"/>
    <w:multiLevelType w:val="hybridMultilevel"/>
    <w:tmpl w:val="7D582B54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12421"/>
    <w:multiLevelType w:val="hybridMultilevel"/>
    <w:tmpl w:val="8EA4A390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720D40"/>
    <w:multiLevelType w:val="hybridMultilevel"/>
    <w:tmpl w:val="0FCA07C0"/>
    <w:lvl w:ilvl="0" w:tplc="EBA23A1E">
      <w:start w:val="1"/>
      <w:numFmt w:val="bullet"/>
      <w:lvlText w:val=""/>
      <w:lvlJc w:val="left"/>
      <w:pPr>
        <w:tabs>
          <w:tab w:val="num" w:pos="795"/>
        </w:tabs>
        <w:ind w:left="795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3C1A79AC"/>
    <w:multiLevelType w:val="hybridMultilevel"/>
    <w:tmpl w:val="0C6A7AE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692BF6"/>
    <w:multiLevelType w:val="hybridMultilevel"/>
    <w:tmpl w:val="5622BFD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C85D97"/>
    <w:multiLevelType w:val="hybridMultilevel"/>
    <w:tmpl w:val="66FE8D3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D268C1"/>
    <w:multiLevelType w:val="hybridMultilevel"/>
    <w:tmpl w:val="FEE4FF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232351"/>
    <w:multiLevelType w:val="hybridMultilevel"/>
    <w:tmpl w:val="0730186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CA635B"/>
    <w:multiLevelType w:val="hybridMultilevel"/>
    <w:tmpl w:val="C17A126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8E3180"/>
    <w:multiLevelType w:val="hybridMultilevel"/>
    <w:tmpl w:val="6736E8E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293646"/>
    <w:multiLevelType w:val="hybridMultilevel"/>
    <w:tmpl w:val="BCB4BD36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D52B52"/>
    <w:multiLevelType w:val="hybridMultilevel"/>
    <w:tmpl w:val="5F28DE82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09682E"/>
    <w:multiLevelType w:val="hybridMultilevel"/>
    <w:tmpl w:val="E5DCB9B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124EFF"/>
    <w:multiLevelType w:val="hybridMultilevel"/>
    <w:tmpl w:val="B0B6B33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065CDF"/>
    <w:multiLevelType w:val="hybridMultilevel"/>
    <w:tmpl w:val="60180B5E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C13373"/>
    <w:multiLevelType w:val="hybridMultilevel"/>
    <w:tmpl w:val="DD8025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1F3334"/>
    <w:multiLevelType w:val="hybridMultilevel"/>
    <w:tmpl w:val="3EE64788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826C7"/>
    <w:multiLevelType w:val="hybridMultilevel"/>
    <w:tmpl w:val="BA5E352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027F82"/>
    <w:multiLevelType w:val="hybridMultilevel"/>
    <w:tmpl w:val="F210D946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AB07B0"/>
    <w:multiLevelType w:val="hybridMultilevel"/>
    <w:tmpl w:val="5B1A4A54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2F2F92"/>
    <w:multiLevelType w:val="hybridMultilevel"/>
    <w:tmpl w:val="484A9B5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484AA7"/>
    <w:multiLevelType w:val="hybridMultilevel"/>
    <w:tmpl w:val="5184AF0C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1F1719C"/>
    <w:multiLevelType w:val="hybridMultilevel"/>
    <w:tmpl w:val="E36EA542"/>
    <w:lvl w:ilvl="0" w:tplc="040C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8" w15:restartNumberingAfterBreak="0">
    <w:nsid w:val="73CE0698"/>
    <w:multiLevelType w:val="hybridMultilevel"/>
    <w:tmpl w:val="3826620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4E41BED"/>
    <w:multiLevelType w:val="hybridMultilevel"/>
    <w:tmpl w:val="36247D6A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171F2C"/>
    <w:multiLevelType w:val="hybridMultilevel"/>
    <w:tmpl w:val="0E66CAEC"/>
    <w:lvl w:ilvl="0" w:tplc="040C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AB2B17"/>
    <w:multiLevelType w:val="hybridMultilevel"/>
    <w:tmpl w:val="A54A7DFA"/>
    <w:lvl w:ilvl="0" w:tplc="D060689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830204"/>
    <w:multiLevelType w:val="hybridMultilevel"/>
    <w:tmpl w:val="12F0F8DC"/>
    <w:lvl w:ilvl="0" w:tplc="EBA23A1E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6065979">
    <w:abstractNumId w:val="22"/>
  </w:num>
  <w:num w:numId="2" w16cid:durableId="1678538592">
    <w:abstractNumId w:val="26"/>
  </w:num>
  <w:num w:numId="3" w16cid:durableId="1680422652">
    <w:abstractNumId w:val="0"/>
  </w:num>
  <w:num w:numId="4" w16cid:durableId="808978146">
    <w:abstractNumId w:val="5"/>
  </w:num>
  <w:num w:numId="5" w16cid:durableId="1077021718">
    <w:abstractNumId w:val="31"/>
  </w:num>
  <w:num w:numId="6" w16cid:durableId="1667323297">
    <w:abstractNumId w:val="15"/>
  </w:num>
  <w:num w:numId="7" w16cid:durableId="1008948182">
    <w:abstractNumId w:val="6"/>
  </w:num>
  <w:num w:numId="8" w16cid:durableId="120000019">
    <w:abstractNumId w:val="3"/>
  </w:num>
  <w:num w:numId="9" w16cid:durableId="577597174">
    <w:abstractNumId w:val="18"/>
  </w:num>
  <w:num w:numId="10" w16cid:durableId="666060406">
    <w:abstractNumId w:val="29"/>
  </w:num>
  <w:num w:numId="11" w16cid:durableId="1711149833">
    <w:abstractNumId w:val="17"/>
  </w:num>
  <w:num w:numId="12" w16cid:durableId="1636061600">
    <w:abstractNumId w:val="23"/>
  </w:num>
  <w:num w:numId="13" w16cid:durableId="568540619">
    <w:abstractNumId w:val="10"/>
  </w:num>
  <w:num w:numId="14" w16cid:durableId="1516581030">
    <w:abstractNumId w:val="28"/>
  </w:num>
  <w:num w:numId="15" w16cid:durableId="354238111">
    <w:abstractNumId w:val="20"/>
  </w:num>
  <w:num w:numId="16" w16cid:durableId="427968781">
    <w:abstractNumId w:val="11"/>
  </w:num>
  <w:num w:numId="17" w16cid:durableId="1053891834">
    <w:abstractNumId w:val="19"/>
  </w:num>
  <w:num w:numId="18" w16cid:durableId="1521313431">
    <w:abstractNumId w:val="2"/>
  </w:num>
  <w:num w:numId="19" w16cid:durableId="4981139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64506868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49942462">
    <w:abstractNumId w:val="13"/>
  </w:num>
  <w:num w:numId="22" w16cid:durableId="343941711">
    <w:abstractNumId w:val="7"/>
  </w:num>
  <w:num w:numId="23" w16cid:durableId="1622607960">
    <w:abstractNumId w:val="14"/>
  </w:num>
  <w:num w:numId="24" w16cid:durableId="1479959151">
    <w:abstractNumId w:val="16"/>
  </w:num>
  <w:num w:numId="25" w16cid:durableId="2046635664">
    <w:abstractNumId w:val="21"/>
  </w:num>
  <w:num w:numId="26" w16cid:durableId="165629595">
    <w:abstractNumId w:val="9"/>
  </w:num>
  <w:num w:numId="27" w16cid:durableId="1243025680">
    <w:abstractNumId w:val="12"/>
  </w:num>
  <w:num w:numId="28" w16cid:durableId="1376612866">
    <w:abstractNumId w:val="4"/>
  </w:num>
  <w:num w:numId="29" w16cid:durableId="390538845">
    <w:abstractNumId w:val="32"/>
  </w:num>
  <w:num w:numId="30" w16cid:durableId="2063867245">
    <w:abstractNumId w:val="24"/>
  </w:num>
  <w:num w:numId="31" w16cid:durableId="165561430">
    <w:abstractNumId w:val="1"/>
  </w:num>
  <w:num w:numId="32" w16cid:durableId="1716930596">
    <w:abstractNumId w:val="8"/>
  </w:num>
  <w:num w:numId="33" w16cid:durableId="1145974573">
    <w:abstractNumId w:val="25"/>
  </w:num>
  <w:num w:numId="34" w16cid:durableId="22361247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66D2C"/>
    <w:rsid w:val="000B44CC"/>
    <w:rsid w:val="000D22B0"/>
    <w:rsid w:val="00157EE2"/>
    <w:rsid w:val="0019392B"/>
    <w:rsid w:val="001C2D61"/>
    <w:rsid w:val="001E28D6"/>
    <w:rsid w:val="00204620"/>
    <w:rsid w:val="00246088"/>
    <w:rsid w:val="002568D0"/>
    <w:rsid w:val="00280D2E"/>
    <w:rsid w:val="002841BF"/>
    <w:rsid w:val="00293341"/>
    <w:rsid w:val="002A7AA7"/>
    <w:rsid w:val="002E343B"/>
    <w:rsid w:val="002E5ABD"/>
    <w:rsid w:val="00305999"/>
    <w:rsid w:val="00305E0A"/>
    <w:rsid w:val="003470D4"/>
    <w:rsid w:val="003879F9"/>
    <w:rsid w:val="00391DCD"/>
    <w:rsid w:val="003A5934"/>
    <w:rsid w:val="003B7EA9"/>
    <w:rsid w:val="003D28FD"/>
    <w:rsid w:val="003E4C85"/>
    <w:rsid w:val="00443832"/>
    <w:rsid w:val="00463A8D"/>
    <w:rsid w:val="00474E50"/>
    <w:rsid w:val="004B0208"/>
    <w:rsid w:val="004B5519"/>
    <w:rsid w:val="004D56DC"/>
    <w:rsid w:val="004F3A56"/>
    <w:rsid w:val="005022B5"/>
    <w:rsid w:val="00530C15"/>
    <w:rsid w:val="00542F6E"/>
    <w:rsid w:val="005452B6"/>
    <w:rsid w:val="005A147D"/>
    <w:rsid w:val="005A4CA0"/>
    <w:rsid w:val="005E210C"/>
    <w:rsid w:val="005E2D20"/>
    <w:rsid w:val="005E547A"/>
    <w:rsid w:val="005F1FDC"/>
    <w:rsid w:val="006613D9"/>
    <w:rsid w:val="00683AAC"/>
    <w:rsid w:val="006B7CBB"/>
    <w:rsid w:val="00747692"/>
    <w:rsid w:val="00773F04"/>
    <w:rsid w:val="00774455"/>
    <w:rsid w:val="007D5370"/>
    <w:rsid w:val="007E4EBC"/>
    <w:rsid w:val="007E6CE7"/>
    <w:rsid w:val="00805562"/>
    <w:rsid w:val="0084171E"/>
    <w:rsid w:val="0084739C"/>
    <w:rsid w:val="0086187B"/>
    <w:rsid w:val="00870200"/>
    <w:rsid w:val="008B0903"/>
    <w:rsid w:val="008B439D"/>
    <w:rsid w:val="008D1E7D"/>
    <w:rsid w:val="009117F9"/>
    <w:rsid w:val="00924EAF"/>
    <w:rsid w:val="0094383F"/>
    <w:rsid w:val="009526BB"/>
    <w:rsid w:val="00955E6E"/>
    <w:rsid w:val="00981834"/>
    <w:rsid w:val="00984DDF"/>
    <w:rsid w:val="009B5EDF"/>
    <w:rsid w:val="00A43D63"/>
    <w:rsid w:val="00A53B42"/>
    <w:rsid w:val="00A54E6F"/>
    <w:rsid w:val="00A64157"/>
    <w:rsid w:val="00AA1B47"/>
    <w:rsid w:val="00AD6CAD"/>
    <w:rsid w:val="00AE1C4A"/>
    <w:rsid w:val="00AF540A"/>
    <w:rsid w:val="00AF7D64"/>
    <w:rsid w:val="00B4634B"/>
    <w:rsid w:val="00B6742D"/>
    <w:rsid w:val="00B718A0"/>
    <w:rsid w:val="00BD0D15"/>
    <w:rsid w:val="00C85DE4"/>
    <w:rsid w:val="00C86596"/>
    <w:rsid w:val="00C95E78"/>
    <w:rsid w:val="00CD55A9"/>
    <w:rsid w:val="00CE0284"/>
    <w:rsid w:val="00D33574"/>
    <w:rsid w:val="00D5652C"/>
    <w:rsid w:val="00D80C6B"/>
    <w:rsid w:val="00DA6113"/>
    <w:rsid w:val="00DC0E89"/>
    <w:rsid w:val="00E248D1"/>
    <w:rsid w:val="00E5469D"/>
    <w:rsid w:val="00EA34E3"/>
    <w:rsid w:val="00EC3664"/>
    <w:rsid w:val="00F21CF6"/>
    <w:rsid w:val="00F40F46"/>
    <w:rsid w:val="00F52D29"/>
    <w:rsid w:val="00F65C68"/>
    <w:rsid w:val="00F951BE"/>
    <w:rsid w:val="00FC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50748A92"/>
  <w15:chartTrackingRefBased/>
  <w15:docId w15:val="{242B9999-F029-4C94-A41C-73F87A15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530C15"/>
    <w:pPr>
      <w:keepNext/>
      <w:outlineLvl w:val="0"/>
    </w:pPr>
    <w:rPr>
      <w:rFonts w:ascii="Arial" w:hAnsi="Arial" w:cs="Arial"/>
      <w:b/>
      <w:bCs/>
      <w:sz w:val="40"/>
    </w:rPr>
  </w:style>
  <w:style w:type="paragraph" w:styleId="Titre3">
    <w:name w:val="heading 3"/>
    <w:basedOn w:val="Normal"/>
    <w:next w:val="Normal"/>
    <w:qFormat/>
    <w:rsid w:val="00530C15"/>
    <w:pPr>
      <w:keepNext/>
      <w:autoSpaceDE w:val="0"/>
      <w:autoSpaceDN w:val="0"/>
      <w:adjustRightInd w:val="0"/>
      <w:outlineLvl w:val="2"/>
    </w:pPr>
    <w:rPr>
      <w:rFonts w:ascii="DIN-Regular" w:hAnsi="DIN-Regular"/>
      <w:b/>
      <w:bCs/>
      <w:sz w:val="44"/>
      <w:szCs w:val="44"/>
    </w:rPr>
  </w:style>
  <w:style w:type="paragraph" w:styleId="Titre4">
    <w:name w:val="heading 4"/>
    <w:basedOn w:val="Normal"/>
    <w:next w:val="Normal"/>
    <w:qFormat/>
    <w:rsid w:val="00530C15"/>
    <w:pPr>
      <w:keepNext/>
      <w:outlineLvl w:val="3"/>
    </w:pPr>
    <w:rPr>
      <w:rFonts w:ascii="Arial" w:hAnsi="Arial" w:cs="Arial"/>
      <w:b/>
      <w:bCs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  <w:style w:type="paragraph" w:styleId="Textedebulles">
    <w:name w:val="Balloon Text"/>
    <w:basedOn w:val="Normal"/>
    <w:semiHidden/>
    <w:rsid w:val="000B44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45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104</ap:Words>
  <ap:Characters>644</ap:Characters>
  <ap:Application>Microsoft Office Word</ap:Application>
  <ap:DocSecurity>0</ap:DocSecurity>
  <ap:Lines>5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747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, docId:5A13822319DFA28A5421EF3D3AC8744B</keywords>
  <dc:description/>
  <lastModifiedBy>GZOUR Hajar</lastModifiedBy>
  <revision>2</revision>
  <lastPrinted>2014-02-18T13:40:00.0000000Z</lastPrinted>
  <dcterms:created xsi:type="dcterms:W3CDTF">2023-08-15T10:12:00.0000000Z</dcterms:created>
  <dcterms:modified xsi:type="dcterms:W3CDTF">2023-08-15T10:12:00.0000000Z</dcterms:modified>
</coreProperties>
</file>